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3726BC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AC17BF">
              <w:rPr>
                <w:lang w:val="sr-Cyrl-RS"/>
              </w:rPr>
              <w:t>43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74E82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Равнотежа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AC17BF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Равнотежа полуге и њена примена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B8272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82725" w:rsidRDefault="00AC17BF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3449D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 xml:space="preserve">се ученици упознају са појмом </w:t>
            </w:r>
            <w:r>
              <w:rPr>
                <w:rFonts w:cstheme="minorHAnsi"/>
                <w:sz w:val="20"/>
                <w:szCs w:val="20"/>
                <w:lang w:val="sr-Cyrl-RS"/>
              </w:rPr>
              <w:t>равнотеже тела која ротирају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3726BC" w:rsidRDefault="00AC17BF" w:rsidP="00E23DFD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126613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="003726B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 xml:space="preserve">се ученици упознају са </w:t>
            </w:r>
            <w:r>
              <w:rPr>
                <w:rFonts w:cstheme="minorHAnsi"/>
                <w:sz w:val="20"/>
                <w:szCs w:val="20"/>
                <w:lang w:val="sr-Cyrl-RS"/>
              </w:rPr>
              <w:t>применом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 xml:space="preserve"> полуге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3449DE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B82725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то ротационе кретање</w:t>
            </w:r>
            <w:r w:rsidR="00D053B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92BFA" w:rsidRPr="00E23DFD" w:rsidRDefault="00B82725" w:rsidP="00E23DFD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полуга на примерима из свакодневног живота</w:t>
            </w:r>
            <w:r w:rsidR="00D053B1" w:rsidRPr="00E23DF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D053B1" w:rsidRDefault="00B82725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момент силе</w:t>
            </w:r>
            <w:r w:rsidR="00E23DF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  <w:p w:rsidR="00E14175" w:rsidRPr="00E14175" w:rsidRDefault="00E14175" w:rsidP="005E0082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B82725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Лењир, лист из блока за ликовно, фломастер, оловка</w:t>
            </w:r>
            <w:r w:rsidR="00E23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E23DFD" w:rsidP="000545A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ученици су подељени у групе од по три ученика, наставник упућује ученике да изведу демонстрациони оглед који се у уџбенику налази на страни </w:t>
            </w:r>
            <w:r w:rsidR="00B82725">
              <w:rPr>
                <w:lang w:val="sr-Cyrl-RS"/>
              </w:rPr>
              <w:t>69</w:t>
            </w:r>
            <w:r>
              <w:rPr>
                <w:lang w:val="sr-Cyrl-RS"/>
              </w:rPr>
              <w:t>. Ученици реализују демострациони оглед, током реализације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971606" w:rsidRDefault="00971606" w:rsidP="00971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8A364C">
              <w:rPr>
                <w:lang w:val="sr-Cyrl-RS"/>
              </w:rPr>
              <w:t>д</w:t>
            </w:r>
            <w:r>
              <w:rPr>
                <w:lang w:val="sr-Cyrl-RS"/>
              </w:rPr>
              <w:t>ставници сваке групе излажу своја запажања која је група уочила током извођења демонстрационог огледа.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1448A9" w:rsidRDefault="005636DF" w:rsidP="00B807C6">
            <w:pP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lastRenderedPageBreak/>
              <w:t xml:space="preserve">Наставник током анализе </w:t>
            </w:r>
            <w:r w:rsidR="000545AE">
              <w:rPr>
                <w:rFonts w:eastAsiaTheme="minorEastAsia" w:cstheme="minorHAnsi"/>
                <w:lang w:val="sr-Cyrl-RS"/>
              </w:rPr>
              <w:t>демонстрационог огледа упућ</w:t>
            </w:r>
            <w:r w:rsidR="001448A9">
              <w:rPr>
                <w:rFonts w:eastAsiaTheme="minorEastAsia" w:cstheme="minorHAnsi"/>
                <w:lang w:val="sr-Cyrl-RS"/>
              </w:rPr>
              <w:t>ује ученик</w:t>
            </w:r>
            <w:r w:rsidR="000545AE">
              <w:rPr>
                <w:rFonts w:eastAsiaTheme="minorEastAsia" w:cstheme="minorHAnsi"/>
                <w:lang w:val="sr-Cyrl-RS"/>
              </w:rPr>
              <w:t>е на то да сви делови лењира опи</w:t>
            </w:r>
            <w:r w:rsidR="001448A9">
              <w:rPr>
                <w:rFonts w:eastAsiaTheme="minorEastAsia" w:cstheme="minorHAnsi"/>
                <w:lang w:val="sr-Cyrl-RS"/>
              </w:rPr>
              <w:t>с</w:t>
            </w:r>
            <w:r w:rsidR="000545AE">
              <w:rPr>
                <w:rFonts w:eastAsiaTheme="minorEastAsia" w:cstheme="minorHAnsi"/>
                <w:lang w:val="sr-Cyrl-RS"/>
              </w:rPr>
              <w:t>у</w:t>
            </w:r>
            <w:r w:rsidR="001448A9">
              <w:rPr>
                <w:rFonts w:eastAsiaTheme="minorEastAsia" w:cstheme="minorHAnsi"/>
                <w:lang w:val="sr-Cyrl-RS"/>
              </w:rPr>
              <w:t>ју делове кружнице док лењир ротира око оловке. На овај начин уводи ученике у ротационо кретање.</w:t>
            </w:r>
          </w:p>
          <w:p w:rsidR="001448A9" w:rsidRDefault="001448A9" w:rsidP="00B807C6">
            <w:pPr>
              <w:jc w:val="both"/>
              <w:rPr>
                <w:rFonts w:eastAsiaTheme="minorEastAsia" w:cstheme="minorHAnsi"/>
                <w:lang w:val="sr-Cyrl-RS"/>
              </w:rPr>
            </w:pPr>
          </w:p>
          <w:p w:rsidR="001448A9" w:rsidRDefault="001448A9" w:rsidP="00B807C6">
            <w:pP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Кроз причу о Архим</w:t>
            </w:r>
            <w:r w:rsidR="008A364C">
              <w:rPr>
                <w:rFonts w:eastAsiaTheme="minorEastAsia" w:cstheme="minorHAnsi"/>
                <w:lang w:val="sr-Cyrl-RS"/>
              </w:rPr>
              <w:t>ед</w:t>
            </w:r>
            <w:bookmarkStart w:id="0" w:name="_GoBack"/>
            <w:bookmarkEnd w:id="0"/>
            <w:r>
              <w:rPr>
                <w:rFonts w:eastAsiaTheme="minorEastAsia" w:cstheme="minorHAnsi"/>
                <w:lang w:val="sr-Cyrl-RS"/>
              </w:rPr>
              <w:t>у који је рекао да ако му дају довољно дугачку полугу и ослонац може да помери Земљу, наставник објашњава ученицима појам полуге и њену примену.</w:t>
            </w:r>
          </w:p>
          <w:p w:rsidR="00B807C6" w:rsidRPr="00B807C6" w:rsidRDefault="00B807C6" w:rsidP="00B807C6">
            <w:pPr>
              <w:jc w:val="both"/>
              <w:rPr>
                <w:rFonts w:eastAsiaTheme="minorEastAsia" w:cstheme="minorHAnsi"/>
                <w:lang w:val="sr-Cyrl-RS"/>
              </w:rPr>
            </w:pPr>
          </w:p>
          <w:p w:rsidR="00B807C6" w:rsidRDefault="00B807C6" w:rsidP="00E5342A">
            <w:pPr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да изведу демонстрациони оглед који се у уџбенику налази на страни </w:t>
            </w:r>
            <w:r w:rsidR="001448A9">
              <w:rPr>
                <w:lang w:val="sr-Cyrl-RS"/>
              </w:rPr>
              <w:t>70</w:t>
            </w:r>
            <w:r>
              <w:rPr>
                <w:lang w:val="sr-Cyrl-RS"/>
              </w:rPr>
              <w:t>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  <w:p w:rsidR="00D32DA8" w:rsidRDefault="00D32DA8" w:rsidP="00D32D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1448A9">
              <w:rPr>
                <w:lang w:val="sr-Cyrl-RS"/>
              </w:rPr>
              <w:t>д</w:t>
            </w:r>
            <w:r>
              <w:rPr>
                <w:lang w:val="sr-Cyrl-RS"/>
              </w:rPr>
              <w:t>ставници сваке групе излажу своја запажања која је група уочила током извођења демонстрационог огледа.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3B154F" w:rsidRDefault="003B154F" w:rsidP="001448A9">
            <w:pPr>
              <w:jc w:val="both"/>
              <w:rPr>
                <w:lang w:val="sr-Cyrl-RS"/>
              </w:rPr>
            </w:pPr>
          </w:p>
          <w:p w:rsidR="001448A9" w:rsidRDefault="001448A9" w:rsidP="001448A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наводи ученике да током анализе демонстрационог огледа дођу до закључка да ротација полуге зависи од тога где је њен ослонац и где се нализи нападна тачка силе која утиче на ротацију полуге. Објашњава ученицима да је момент силе физичка величина која мера утиаја силе на ротацију полуге. </w:t>
            </w:r>
          </w:p>
          <w:p w:rsidR="001448A9" w:rsidRPr="0083509C" w:rsidRDefault="001448A9" w:rsidP="001448A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Дефинише јединицу за момент силе.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D32DA8" w:rsidP="00D32D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Кроз примере </w:t>
            </w:r>
            <w:r w:rsidR="001448A9">
              <w:rPr>
                <w:lang w:val="sr-Cyrl-RS"/>
              </w:rPr>
              <w:t xml:space="preserve">ротације полуге </w:t>
            </w:r>
            <w:r>
              <w:rPr>
                <w:lang w:val="sr-Cyrl-RS"/>
              </w:rPr>
              <w:t>из свакодневног живота наставник провера ва оствареност исхода.</w:t>
            </w:r>
          </w:p>
          <w:p w:rsidR="00D32DA8" w:rsidRDefault="00D32DA8" w:rsidP="00705F2B">
            <w:pPr>
              <w:spacing w:after="120"/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62A5"/>
    <w:multiLevelType w:val="hybridMultilevel"/>
    <w:tmpl w:val="0B70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251F4"/>
    <w:multiLevelType w:val="hybridMultilevel"/>
    <w:tmpl w:val="6E02BEC6"/>
    <w:lvl w:ilvl="0" w:tplc="1C9A7F32">
      <w:start w:val="1"/>
      <w:numFmt w:val="bullet"/>
      <w:lvlText w:val="-"/>
      <w:lvlJc w:val="left"/>
      <w:pPr>
        <w:ind w:left="144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D38B8"/>
    <w:multiLevelType w:val="hybridMultilevel"/>
    <w:tmpl w:val="56B49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71ACE"/>
    <w:multiLevelType w:val="hybridMultilevel"/>
    <w:tmpl w:val="0396EA64"/>
    <w:lvl w:ilvl="0" w:tplc="1C9A7F32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64BE5"/>
    <w:multiLevelType w:val="hybridMultilevel"/>
    <w:tmpl w:val="12F48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F0B4F"/>
    <w:multiLevelType w:val="hybridMultilevel"/>
    <w:tmpl w:val="A8206AE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B2A64"/>
    <w:multiLevelType w:val="hybridMultilevel"/>
    <w:tmpl w:val="F926F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8A287B"/>
    <w:multiLevelType w:val="hybridMultilevel"/>
    <w:tmpl w:val="7D84B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DD5175D"/>
    <w:multiLevelType w:val="hybridMultilevel"/>
    <w:tmpl w:val="11288DB6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4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1"/>
  </w:num>
  <w:num w:numId="14">
    <w:abstractNumId w:val="17"/>
  </w:num>
  <w:num w:numId="15">
    <w:abstractNumId w:val="3"/>
  </w:num>
  <w:num w:numId="16">
    <w:abstractNumId w:val="9"/>
  </w:num>
  <w:num w:numId="17">
    <w:abstractNumId w:val="18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545AE"/>
    <w:rsid w:val="000E3914"/>
    <w:rsid w:val="000F701A"/>
    <w:rsid w:val="00126613"/>
    <w:rsid w:val="001448A9"/>
    <w:rsid w:val="00224942"/>
    <w:rsid w:val="002256EA"/>
    <w:rsid w:val="0024201F"/>
    <w:rsid w:val="00246989"/>
    <w:rsid w:val="002D7ADC"/>
    <w:rsid w:val="00331335"/>
    <w:rsid w:val="003449DE"/>
    <w:rsid w:val="003726BC"/>
    <w:rsid w:val="003A1EAB"/>
    <w:rsid w:val="003B154F"/>
    <w:rsid w:val="004B4B7E"/>
    <w:rsid w:val="004E0773"/>
    <w:rsid w:val="00521BFC"/>
    <w:rsid w:val="005636DF"/>
    <w:rsid w:val="00591358"/>
    <w:rsid w:val="005E0082"/>
    <w:rsid w:val="00654812"/>
    <w:rsid w:val="00674E82"/>
    <w:rsid w:val="00705F2B"/>
    <w:rsid w:val="007106E1"/>
    <w:rsid w:val="007338E1"/>
    <w:rsid w:val="007427CD"/>
    <w:rsid w:val="007804CD"/>
    <w:rsid w:val="0078403C"/>
    <w:rsid w:val="007B6B2E"/>
    <w:rsid w:val="007E0C98"/>
    <w:rsid w:val="00810606"/>
    <w:rsid w:val="008138D0"/>
    <w:rsid w:val="008213B1"/>
    <w:rsid w:val="0083509C"/>
    <w:rsid w:val="00836B40"/>
    <w:rsid w:val="00883E2B"/>
    <w:rsid w:val="008A364C"/>
    <w:rsid w:val="008E1659"/>
    <w:rsid w:val="00932AC9"/>
    <w:rsid w:val="00956FF8"/>
    <w:rsid w:val="00971606"/>
    <w:rsid w:val="009E07F4"/>
    <w:rsid w:val="00A3551F"/>
    <w:rsid w:val="00A705A2"/>
    <w:rsid w:val="00A81897"/>
    <w:rsid w:val="00AC17BF"/>
    <w:rsid w:val="00B43256"/>
    <w:rsid w:val="00B807C6"/>
    <w:rsid w:val="00B816AA"/>
    <w:rsid w:val="00B82725"/>
    <w:rsid w:val="00D053B1"/>
    <w:rsid w:val="00D32DA8"/>
    <w:rsid w:val="00D349B0"/>
    <w:rsid w:val="00D37F65"/>
    <w:rsid w:val="00D4301A"/>
    <w:rsid w:val="00D77B1E"/>
    <w:rsid w:val="00DA2FB4"/>
    <w:rsid w:val="00DE52D6"/>
    <w:rsid w:val="00E14175"/>
    <w:rsid w:val="00E23DFD"/>
    <w:rsid w:val="00E35BC7"/>
    <w:rsid w:val="00E4769C"/>
    <w:rsid w:val="00E5342A"/>
    <w:rsid w:val="00E92BFA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DDA8D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customStyle="1" w:styleId="1tekst">
    <w:name w:val="1tekst"/>
    <w:basedOn w:val="Normal"/>
    <w:rsid w:val="003A1EAB"/>
    <w:pPr>
      <w:spacing w:after="0" w:line="240" w:lineRule="auto"/>
      <w:ind w:left="500" w:right="500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2025-06-09T19:44:00Z</dcterms:created>
  <dcterms:modified xsi:type="dcterms:W3CDTF">2025-06-11T15:26:00Z</dcterms:modified>
</cp:coreProperties>
</file>